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189EE6" w14:textId="31D6536A" w:rsidR="00F41F64" w:rsidRPr="004E7AAF" w:rsidRDefault="00F41F64" w:rsidP="00F41F64">
      <w:pPr>
        <w:pStyle w:val="Heading1"/>
        <w:jc w:val="center"/>
        <w:rPr>
          <w:u w:val="single"/>
        </w:rPr>
      </w:pPr>
      <w:r>
        <w:rPr>
          <w:u w:val="single"/>
        </w:rPr>
        <w:t xml:space="preserve">2077 - </w:t>
      </w:r>
      <w:bookmarkStart w:id="0" w:name="_Hlk65659673"/>
      <w:r w:rsidRPr="004E4348">
        <w:rPr>
          <w:u w:val="single"/>
        </w:rPr>
        <w:t>Framework for Public Relations Support Services</w:t>
      </w:r>
      <w:bookmarkEnd w:id="0"/>
    </w:p>
    <w:p w14:paraId="2164052B" w14:textId="0B1A5110" w:rsidR="000A6C9F" w:rsidRDefault="00B962AC" w:rsidP="0089028C">
      <w:pPr>
        <w:pStyle w:val="Heading2"/>
        <w:numPr>
          <w:ilvl w:val="0"/>
          <w:numId w:val="0"/>
        </w:numPr>
      </w:pPr>
      <w:r>
        <w:t>Response to Tender</w:t>
      </w:r>
    </w:p>
    <w:p w14:paraId="02505B9F" w14:textId="325BE985" w:rsidR="00F41F64" w:rsidRDefault="00D67135" w:rsidP="00F41F64">
      <w:pPr>
        <w:pStyle w:val="Heading3"/>
      </w:pPr>
      <w:r>
        <w:t>Evaluation Q1</w:t>
      </w:r>
      <w:r w:rsidR="009773C2">
        <w:t xml:space="preserve"> - </w:t>
      </w:r>
      <w:r w:rsidR="00F41F64">
        <w:t>Technical Suitability</w:t>
      </w:r>
    </w:p>
    <w:p w14:paraId="1487DA11" w14:textId="5DF468EC" w:rsidR="005C51C1" w:rsidRDefault="005C51C1" w:rsidP="00D67135">
      <w:r>
        <w:t xml:space="preserve">In their response to the tender, bidders should indicate </w:t>
      </w:r>
      <w:r w:rsidR="00D40B9B">
        <w:t>in the answer box below</w:t>
      </w:r>
      <w:r>
        <w:t>:</w:t>
      </w:r>
    </w:p>
    <w:p w14:paraId="75BD0B30" w14:textId="77777777" w:rsidR="00F41F64" w:rsidRDefault="00F41F64" w:rsidP="00F41F64">
      <w:r>
        <w:t>Please provides details on your capability to fulfil the required services as per the specification. In your response, please provide details of:</w:t>
      </w:r>
    </w:p>
    <w:p w14:paraId="706318F6" w14:textId="77777777" w:rsidR="00F41F64" w:rsidRDefault="00F41F64" w:rsidP="00F41F64">
      <w:pPr>
        <w:pStyle w:val="ListParagraph"/>
        <w:numPr>
          <w:ilvl w:val="0"/>
          <w:numId w:val="32"/>
        </w:numPr>
      </w:pPr>
      <w:r>
        <w:t xml:space="preserve">Your organisation including organisational structure </w:t>
      </w:r>
    </w:p>
    <w:p w14:paraId="24C17E32" w14:textId="77777777" w:rsidR="00F41F64" w:rsidRDefault="00F41F64" w:rsidP="00F41F64">
      <w:pPr>
        <w:pStyle w:val="ListParagraph"/>
        <w:numPr>
          <w:ilvl w:val="0"/>
          <w:numId w:val="32"/>
        </w:numPr>
      </w:pPr>
      <w:r>
        <w:t>Experience and expertise of staff members responsible for completing the work on behalf of CPI</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F41F64">
        <w:tc>
          <w:tcPr>
            <w:tcW w:w="562" w:type="dxa"/>
            <w:vAlign w:val="center"/>
          </w:tcPr>
          <w:p w14:paraId="3AC56A02" w14:textId="77777777" w:rsidR="00D40B9B" w:rsidRDefault="00D40B9B" w:rsidP="00D40B9B">
            <w:pPr>
              <w:jc w:val="center"/>
              <w:rPr>
                <w:b/>
              </w:rPr>
            </w:pPr>
            <w:r>
              <w:rPr>
                <w:b/>
              </w:rPr>
              <w:t>Q1</w:t>
            </w:r>
          </w:p>
        </w:tc>
        <w:tc>
          <w:tcPr>
            <w:tcW w:w="8503"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5B2853D7" w:rsidR="00D40B9B" w:rsidRDefault="00F41F64" w:rsidP="00D40B9B">
            <w:pPr>
              <w:pStyle w:val="NoSpacing"/>
              <w:jc w:val="center"/>
            </w:pPr>
            <w:r>
              <w:t>20</w:t>
            </w:r>
            <w:r w:rsidR="00D67135">
              <w:t>%</w:t>
            </w:r>
          </w:p>
        </w:tc>
      </w:tr>
    </w:tbl>
    <w:p w14:paraId="1360283B" w14:textId="77777777" w:rsidR="00D40B9B" w:rsidRDefault="00D40B9B" w:rsidP="00465A8D">
      <w:pPr>
        <w:rPr>
          <w:b/>
        </w:rPr>
      </w:pPr>
    </w:p>
    <w:p w14:paraId="6AF421AB" w14:textId="2CEAF573" w:rsidR="00465A8D" w:rsidRPr="00D40B9B" w:rsidRDefault="00D67135" w:rsidP="00465A8D">
      <w:pPr>
        <w:rPr>
          <w:b/>
        </w:rPr>
      </w:pPr>
      <w:r>
        <w:rPr>
          <w:b/>
        </w:rPr>
        <w:t xml:space="preserve">Evaluation Q1 will account for </w:t>
      </w:r>
      <w:r w:rsidR="00F41F64">
        <w:rPr>
          <w:b/>
        </w:rPr>
        <w:t>20</w:t>
      </w:r>
      <w:r w:rsidR="00465A8D" w:rsidRPr="00D40B9B">
        <w:rPr>
          <w:b/>
        </w:rPr>
        <w:t>% of the evaluation score.</w:t>
      </w:r>
    </w:p>
    <w:p w14:paraId="32BC8CD7" w14:textId="499CD4D3" w:rsidR="005C51C1" w:rsidRDefault="00D67135" w:rsidP="005C51C1">
      <w:pPr>
        <w:pStyle w:val="Heading3"/>
      </w:pPr>
      <w:r>
        <w:t>Evaluation Q2</w:t>
      </w:r>
      <w:r w:rsidR="009773C2">
        <w:t xml:space="preserve"> - </w:t>
      </w:r>
      <w:r w:rsidR="00F41F64">
        <w:t>Quality</w:t>
      </w:r>
    </w:p>
    <w:p w14:paraId="0673E75B" w14:textId="6926632F" w:rsidR="00CB5DC5" w:rsidRDefault="00465A8D" w:rsidP="00D67135">
      <w:r>
        <w:t>In response to the tender, please explain</w:t>
      </w:r>
      <w:r w:rsidR="009C0F97">
        <w:t xml:space="preserve"> in the answer box below</w:t>
      </w:r>
      <w:r>
        <w:t>:</w:t>
      </w:r>
    </w:p>
    <w:p w14:paraId="35546C67" w14:textId="4DD61C8D" w:rsidR="00F41F64" w:rsidRDefault="00F41F64" w:rsidP="00F41F64">
      <w:r>
        <w:t xml:space="preserve">Please provide two examples each of the following, along with a synopsis of the work undertaken for each sample submitted. Where possible, examples should be technical and sustainable fashion specific. </w:t>
      </w:r>
      <w:r w:rsidRPr="00F41F64">
        <w:t>Media examples of where the content has featured are also required. Examples of access to other media in addition to written articles would be of interest.</w:t>
      </w:r>
    </w:p>
    <w:p w14:paraId="690CD65B" w14:textId="02CF6F62" w:rsidR="00F41F64" w:rsidRPr="0096407A" w:rsidRDefault="00F41F64" w:rsidP="00F41F64">
      <w:pPr>
        <w:rPr>
          <w:color w:val="000000"/>
        </w:rPr>
      </w:pPr>
      <w:r w:rsidRPr="0096407A">
        <w:rPr>
          <w:color w:val="000000"/>
        </w:rPr>
        <w:t>Press releases</w:t>
      </w:r>
    </w:p>
    <w:p w14:paraId="2C88635C" w14:textId="2D5B33B0" w:rsidR="00F41F64" w:rsidRDefault="00F41F64" w:rsidP="00F41F64">
      <w:pPr>
        <w:pStyle w:val="NoSpacing"/>
        <w:numPr>
          <w:ilvl w:val="0"/>
          <w:numId w:val="30"/>
        </w:numPr>
        <w:rPr>
          <w:color w:val="000000"/>
        </w:rPr>
      </w:pPr>
      <w:r w:rsidRPr="0096407A">
        <w:rPr>
          <w:color w:val="000000"/>
        </w:rPr>
        <w:t>Editorial</w:t>
      </w:r>
    </w:p>
    <w:p w14:paraId="07589565" w14:textId="1EDAA7C1" w:rsidR="00F41F64" w:rsidRDefault="00F41F64" w:rsidP="00F41F64">
      <w:pPr>
        <w:pStyle w:val="NoSpacing"/>
        <w:numPr>
          <w:ilvl w:val="0"/>
          <w:numId w:val="30"/>
        </w:numPr>
        <w:rPr>
          <w:color w:val="000000"/>
        </w:rPr>
      </w:pPr>
      <w:r w:rsidRPr="0096407A">
        <w:rPr>
          <w:color w:val="000000"/>
        </w:rPr>
        <w:t>Blogs</w:t>
      </w:r>
    </w:p>
    <w:p w14:paraId="6C67F66A" w14:textId="45624F29" w:rsidR="00F41F64" w:rsidRPr="0096407A" w:rsidRDefault="00F41F64" w:rsidP="00F41F64">
      <w:pPr>
        <w:pStyle w:val="NoSpacing"/>
        <w:numPr>
          <w:ilvl w:val="0"/>
          <w:numId w:val="30"/>
        </w:numPr>
        <w:rPr>
          <w:color w:val="000000"/>
        </w:rPr>
      </w:pPr>
      <w:r w:rsidRPr="0096407A">
        <w:rPr>
          <w:color w:val="000000"/>
        </w:rPr>
        <w:t>Case studies</w:t>
      </w:r>
    </w:p>
    <w:p w14:paraId="023CBD69" w14:textId="658E2D73" w:rsidR="00F41F64" w:rsidRDefault="00F41F64" w:rsidP="00F41F64">
      <w:pPr>
        <w:pStyle w:val="NoSpacing"/>
        <w:numPr>
          <w:ilvl w:val="0"/>
          <w:numId w:val="30"/>
        </w:numPr>
        <w:rPr>
          <w:color w:val="000000"/>
        </w:rPr>
      </w:pPr>
      <w:r>
        <w:rPr>
          <w:color w:val="000000"/>
        </w:rPr>
        <w:t>Any other written content</w:t>
      </w:r>
    </w:p>
    <w:p w14:paraId="1A726ED8" w14:textId="77777777" w:rsidR="00F41F64" w:rsidRPr="00F41F64" w:rsidRDefault="00F41F64" w:rsidP="00F41F64">
      <w:pPr>
        <w:pStyle w:val="NoSpacing"/>
        <w:ind w:left="720"/>
        <w:rPr>
          <w:color w:val="000000"/>
        </w:rPr>
      </w:pP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F41F64">
        <w:tc>
          <w:tcPr>
            <w:tcW w:w="562" w:type="dxa"/>
            <w:vAlign w:val="center"/>
          </w:tcPr>
          <w:p w14:paraId="3A74B09E" w14:textId="783E7FB9" w:rsidR="00DA68D6" w:rsidRDefault="00B82AC7" w:rsidP="00C0178D">
            <w:pPr>
              <w:jc w:val="center"/>
              <w:rPr>
                <w:b/>
              </w:rPr>
            </w:pPr>
            <w:r>
              <w:rPr>
                <w:b/>
              </w:rPr>
              <w:t>Q2</w:t>
            </w:r>
          </w:p>
        </w:tc>
        <w:tc>
          <w:tcPr>
            <w:tcW w:w="8503"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6A560111" w:rsidR="00DA68D6" w:rsidRDefault="00F41F64" w:rsidP="00C0178D">
            <w:pPr>
              <w:pStyle w:val="NoSpacing"/>
              <w:jc w:val="center"/>
            </w:pPr>
            <w:r>
              <w:t>40</w:t>
            </w:r>
            <w:r w:rsidR="00DA68D6">
              <w:t>%</w:t>
            </w:r>
          </w:p>
        </w:tc>
      </w:tr>
    </w:tbl>
    <w:p w14:paraId="2611D74A" w14:textId="77777777" w:rsidR="00D40B9B" w:rsidRDefault="00D40B9B" w:rsidP="00345533">
      <w:pPr>
        <w:rPr>
          <w:b/>
        </w:rPr>
      </w:pPr>
    </w:p>
    <w:p w14:paraId="157CEF07" w14:textId="331314AF" w:rsidR="00465A8D" w:rsidRDefault="00D67135" w:rsidP="00345533">
      <w:pPr>
        <w:rPr>
          <w:b/>
        </w:rPr>
      </w:pPr>
      <w:r>
        <w:rPr>
          <w:b/>
        </w:rPr>
        <w:t xml:space="preserve">Evaluation Q2 will account for </w:t>
      </w:r>
      <w:r w:rsidR="00F41F64">
        <w:rPr>
          <w:b/>
        </w:rPr>
        <w:t>40</w:t>
      </w:r>
      <w:r w:rsidR="00345533" w:rsidRPr="00D40B9B">
        <w:rPr>
          <w:b/>
        </w:rPr>
        <w:t>% of the evaluation score.</w:t>
      </w:r>
      <w:r w:rsidR="00465A8D" w:rsidRPr="00D40B9B">
        <w:rPr>
          <w:b/>
        </w:rPr>
        <w:t xml:space="preserve"> </w:t>
      </w:r>
    </w:p>
    <w:p w14:paraId="7E0D4A99" w14:textId="5EF3C54B" w:rsidR="00F41F64" w:rsidRDefault="00F41F64" w:rsidP="00345533">
      <w:pPr>
        <w:rPr>
          <w:b/>
        </w:rPr>
      </w:pPr>
    </w:p>
    <w:p w14:paraId="48E4B5DF" w14:textId="09220DDF" w:rsidR="00F41F64" w:rsidRDefault="00F41F64" w:rsidP="00345533">
      <w:pPr>
        <w:rPr>
          <w:b/>
        </w:rPr>
      </w:pPr>
    </w:p>
    <w:p w14:paraId="7A7AE007" w14:textId="77777777" w:rsidR="00F41F64" w:rsidRDefault="00F41F64" w:rsidP="00345533">
      <w:pPr>
        <w:rPr>
          <w:b/>
        </w:rPr>
      </w:pPr>
    </w:p>
    <w:p w14:paraId="6758EA00" w14:textId="77777777" w:rsidR="005C51C1" w:rsidRDefault="005C51C1" w:rsidP="005C51C1">
      <w:pPr>
        <w:pStyle w:val="Heading3"/>
      </w:pPr>
      <w:r>
        <w:lastRenderedPageBreak/>
        <w:t>Pricing</w:t>
      </w:r>
    </w:p>
    <w:p w14:paraId="60AA34C9" w14:textId="77777777" w:rsidR="00F41F64"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w:t>
      </w:r>
    </w:p>
    <w:p w14:paraId="7CB7E6D2" w14:textId="77777777" w:rsidR="00F41F64" w:rsidRDefault="00F41F64" w:rsidP="00F41F64">
      <w:pPr>
        <w:pStyle w:val="ListParagraph"/>
        <w:numPr>
          <w:ilvl w:val="0"/>
          <w:numId w:val="31"/>
        </w:numPr>
      </w:pPr>
      <w:r>
        <w:t>Retainer Fee per calendar Month</w:t>
      </w:r>
    </w:p>
    <w:p w14:paraId="361F0465" w14:textId="77777777" w:rsidR="00F41F64" w:rsidRDefault="00F41F64" w:rsidP="00F41F64">
      <w:pPr>
        <w:pStyle w:val="ListParagraph"/>
        <w:numPr>
          <w:ilvl w:val="0"/>
          <w:numId w:val="31"/>
        </w:numPr>
      </w:pPr>
      <w:r>
        <w:t>Day Rate (if applicable)</w:t>
      </w:r>
    </w:p>
    <w:p w14:paraId="5EF86524" w14:textId="77777777" w:rsidR="00F41F64" w:rsidRDefault="00F41F64" w:rsidP="00F41F64">
      <w:pPr>
        <w:pStyle w:val="ListParagraph"/>
        <w:numPr>
          <w:ilvl w:val="0"/>
          <w:numId w:val="31"/>
        </w:numPr>
      </w:pPr>
      <w:r>
        <w:t>Additional Charges (Travel &amp; Expenses)</w:t>
      </w:r>
    </w:p>
    <w:p w14:paraId="3C25D926" w14:textId="03FD2E8F" w:rsidR="00345533" w:rsidRDefault="00773595" w:rsidP="009C0F97">
      <w:pPr>
        <w:rPr>
          <w:b/>
        </w:rPr>
      </w:pPr>
      <w:r>
        <w:t xml:space="preserve"> </w:t>
      </w:r>
      <w:r w:rsidR="00F41F64">
        <w:t>P</w:t>
      </w:r>
      <w:r w:rsidR="00D67135">
        <w:rPr>
          <w:b/>
        </w:rPr>
        <w:t xml:space="preserve">ricing will account for </w:t>
      </w:r>
      <w:r w:rsidR="00F41F64">
        <w:rPr>
          <w:b/>
        </w:rPr>
        <w:t>40</w:t>
      </w:r>
      <w:r w:rsidR="00345533" w:rsidRPr="00D40B9B">
        <w:rPr>
          <w:b/>
        </w:rPr>
        <w:t>% of the evaluation score.</w:t>
      </w:r>
    </w:p>
    <w:p w14:paraId="22EFD029" w14:textId="77777777" w:rsidR="00F41F64" w:rsidRPr="00D40B9B" w:rsidRDefault="00F41F64" w:rsidP="009C0F97">
      <w:pPr>
        <w:rPr>
          <w:b/>
        </w:rPr>
      </w:pPr>
    </w:p>
    <w:p w14:paraId="75C7147F" w14:textId="77777777" w:rsidR="00297742" w:rsidRDefault="00297742" w:rsidP="00297742">
      <w:pPr>
        <w:pStyle w:val="Ref-Lvl1"/>
        <w:numPr>
          <w:ilvl w:val="0"/>
          <w:numId w:val="0"/>
        </w:numPr>
      </w:pPr>
      <w:r>
        <w:t>Binding Offer</w:t>
      </w:r>
    </w:p>
    <w:p w14:paraId="716A46DE" w14:textId="3B975461" w:rsidR="00297742" w:rsidRDefault="00297742" w:rsidP="00297742">
      <w:pPr>
        <w:pStyle w:val="NoSpacing"/>
      </w:pPr>
      <w:r w:rsidRPr="000C5F9C">
        <w:rPr>
          <w:b/>
          <w:color w:val="005190"/>
        </w:rPr>
        <w:t>Tender For:</w:t>
      </w:r>
      <w:r>
        <w:t xml:space="preserve"> </w:t>
      </w:r>
      <w:r>
        <w:tab/>
      </w:r>
      <w:r>
        <w:tab/>
      </w:r>
      <w:r w:rsidR="00F761F8" w:rsidRPr="00F761F8">
        <w:t>Framework for Public Relations Support Services</w:t>
      </w:r>
    </w:p>
    <w:p w14:paraId="0A313595" w14:textId="75A9D6AD" w:rsidR="00297742" w:rsidRDefault="00297742" w:rsidP="00297742">
      <w:r w:rsidRPr="000C5F9C">
        <w:rPr>
          <w:b/>
          <w:color w:val="005190"/>
        </w:rPr>
        <w:t>Tender Ref number:</w:t>
      </w:r>
      <w:r>
        <w:t xml:space="preserve"> </w:t>
      </w:r>
      <w:r>
        <w:tab/>
      </w:r>
      <w:r w:rsidR="00F41F64">
        <w:t>2077</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lastRenderedPageBreak/>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lastRenderedPageBreak/>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4D6C27E" w:rsidR="007756D4" w:rsidRDefault="007756D4" w:rsidP="00B66364">
    <w:pPr>
      <w:pStyle w:val="Footer"/>
      <w:jc w:val="right"/>
      <w:rPr>
        <w:b/>
        <w:color w:val="7F7F7F" w:themeColor="text1" w:themeTint="80"/>
        <w:sz w:val="14"/>
        <w:szCs w:val="16"/>
      </w:rPr>
    </w:pPr>
  </w:p>
  <w:p w14:paraId="3DD7805D" w14:textId="5A70ADB2" w:rsidR="00B66364" w:rsidRDefault="00A72AAF" w:rsidP="00B66364">
    <w:pPr>
      <w:pStyle w:val="Footer"/>
      <w:jc w:val="right"/>
      <w:rPr>
        <w:b/>
        <w:color w:val="7F7F7F" w:themeColor="text1" w:themeTint="80"/>
        <w:sz w:val="14"/>
        <w:szCs w:val="16"/>
      </w:rPr>
    </w:pPr>
    <w:r w:rsidRPr="003F46E4">
      <w:rPr>
        <w:noProof/>
      </w:rPr>
      <w:drawing>
        <wp:anchor distT="0" distB="0" distL="114300" distR="114300" simplePos="0" relativeHeight="251734016" behindDoc="1" locked="0" layoutInCell="1" allowOverlap="1" wp14:anchorId="56196C4C" wp14:editId="25BED8A4">
          <wp:simplePos x="0" y="0"/>
          <wp:positionH relativeFrom="column">
            <wp:posOffset>4905375</wp:posOffset>
          </wp:positionH>
          <wp:positionV relativeFrom="paragraph">
            <wp:posOffset>20320</wp:posOffset>
          </wp:positionV>
          <wp:extent cx="513080" cy="451485"/>
          <wp:effectExtent l="0" t="0" r="1270" b="5715"/>
          <wp:wrapTight wrapText="bothSides">
            <wp:wrapPolygon edited="0">
              <wp:start x="0" y="0"/>
              <wp:lineTo x="0" y="20962"/>
              <wp:lineTo x="20851" y="20962"/>
              <wp:lineTo x="20851"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3080" cy="4514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64431C" w14:textId="102A58FB" w:rsidR="00B66364" w:rsidRDefault="00B66364" w:rsidP="00B66364">
    <w:pPr>
      <w:pStyle w:val="Footer"/>
      <w:jc w:val="right"/>
      <w:rPr>
        <w:b/>
        <w:color w:val="7F7F7F" w:themeColor="text1" w:themeTint="80"/>
        <w:sz w:val="14"/>
        <w:szCs w:val="16"/>
      </w:rPr>
    </w:pPr>
  </w:p>
  <w:p w14:paraId="146F3C0D" w14:textId="0C740857"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41530DB"/>
    <w:multiLevelType w:val="hybridMultilevel"/>
    <w:tmpl w:val="1032C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9"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291F07"/>
    <w:multiLevelType w:val="hybridMultilevel"/>
    <w:tmpl w:val="11C4DE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5" w15:restartNumberingAfterBreak="0">
    <w:nsid w:val="3F5F5BBC"/>
    <w:multiLevelType w:val="hybridMultilevel"/>
    <w:tmpl w:val="E4089A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B35BE6"/>
    <w:multiLevelType w:val="hybridMultilevel"/>
    <w:tmpl w:val="27E026D0"/>
    <w:lvl w:ilvl="0" w:tplc="ECC4E4B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6009EA"/>
    <w:multiLevelType w:val="hybridMultilevel"/>
    <w:tmpl w:val="F80EF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ADD3363"/>
    <w:multiLevelType w:val="hybridMultilevel"/>
    <w:tmpl w:val="1EBED7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8"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1"/>
  </w:num>
  <w:num w:numId="3">
    <w:abstractNumId w:val="23"/>
  </w:num>
  <w:num w:numId="4">
    <w:abstractNumId w:val="1"/>
  </w:num>
  <w:num w:numId="5">
    <w:abstractNumId w:val="10"/>
  </w:num>
  <w:num w:numId="6">
    <w:abstractNumId w:val="17"/>
  </w:num>
  <w:num w:numId="7">
    <w:abstractNumId w:val="28"/>
  </w:num>
  <w:num w:numId="8">
    <w:abstractNumId w:val="7"/>
  </w:num>
  <w:num w:numId="9">
    <w:abstractNumId w:val="26"/>
  </w:num>
  <w:num w:numId="10">
    <w:abstractNumId w:val="22"/>
  </w:num>
  <w:num w:numId="11">
    <w:abstractNumId w:val="5"/>
  </w:num>
  <w:num w:numId="12">
    <w:abstractNumId w:val="29"/>
  </w:num>
  <w:num w:numId="13">
    <w:abstractNumId w:val="19"/>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3"/>
  </w:num>
  <w:num w:numId="18">
    <w:abstractNumId w:val="27"/>
  </w:num>
  <w:num w:numId="19">
    <w:abstractNumId w:val="14"/>
  </w:num>
  <w:num w:numId="20">
    <w:abstractNumId w:val="6"/>
  </w:num>
  <w:num w:numId="21">
    <w:abstractNumId w:val="9"/>
  </w:num>
  <w:num w:numId="22">
    <w:abstractNumId w:val="26"/>
  </w:num>
  <w:num w:numId="23">
    <w:abstractNumId w:val="12"/>
  </w:num>
  <w:num w:numId="24">
    <w:abstractNumId w:val="30"/>
  </w:num>
  <w:num w:numId="25">
    <w:abstractNumId w:val="25"/>
  </w:num>
  <w:num w:numId="26">
    <w:abstractNumId w:val="16"/>
  </w:num>
  <w:num w:numId="27">
    <w:abstractNumId w:val="20"/>
  </w:num>
  <w:num w:numId="28">
    <w:abstractNumId w:val="15"/>
  </w:num>
  <w:num w:numId="29">
    <w:abstractNumId w:val="21"/>
  </w:num>
  <w:num w:numId="30">
    <w:abstractNumId w:val="18"/>
  </w:num>
  <w:num w:numId="31">
    <w:abstractNumId w:val="4"/>
  </w:num>
  <w:num w:numId="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2AAF"/>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1F64"/>
    <w:rsid w:val="00F42C4C"/>
    <w:rsid w:val="00F56B5F"/>
    <w:rsid w:val="00F761F8"/>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8" Type="http://schemas.openxmlformats.org/officeDocument/2006/relationships/image" Target="media/image8.emf"/><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1163</TotalTime>
  <Pages>4</Pages>
  <Words>1230</Words>
  <Characters>7017</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14</cp:revision>
  <cp:lastPrinted>2014-05-01T16:29:00Z</cp:lastPrinted>
  <dcterms:created xsi:type="dcterms:W3CDTF">2018-07-02T10:15:00Z</dcterms:created>
  <dcterms:modified xsi:type="dcterms:W3CDTF">2021-03-03T10:38:00Z</dcterms:modified>
</cp:coreProperties>
</file>